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EC1" w:rsidRDefault="001D5EC1" w:rsidP="00315625">
      <w:pPr>
        <w:spacing w:before="100" w:beforeAutospacing="1" w:after="100" w:afterAutospacing="1" w:line="240" w:lineRule="auto"/>
        <w:contextualSpacing/>
        <w:rPr>
          <w:rFonts w:eastAsia="Times New Roman" w:cstheme="minorHAnsi"/>
          <w:b/>
          <w:bCs/>
          <w:u w:val="single"/>
          <w:lang w:eastAsia="nl-NL"/>
        </w:rPr>
      </w:pPr>
      <w:r>
        <w:rPr>
          <w:rFonts w:eastAsia="Times New Roman" w:cstheme="minorHAnsi"/>
          <w:b/>
          <w:bCs/>
          <w:u w:val="single"/>
          <w:lang w:eastAsia="nl-NL"/>
        </w:rPr>
        <w:t>Algemeen informatie consulaat</w:t>
      </w:r>
    </w:p>
    <w:p w:rsidR="001D5EC1" w:rsidRDefault="001D5EC1" w:rsidP="00315625">
      <w:pPr>
        <w:spacing w:before="100" w:beforeAutospacing="1" w:after="100" w:afterAutospacing="1" w:line="240" w:lineRule="auto"/>
        <w:contextualSpacing/>
        <w:rPr>
          <w:rFonts w:eastAsia="Times New Roman" w:cstheme="minorHAnsi"/>
          <w:b/>
          <w:bCs/>
          <w:u w:val="single"/>
          <w:lang w:eastAsia="nl-NL"/>
        </w:rPr>
      </w:pPr>
    </w:p>
    <w:p w:rsidR="001D5EC1" w:rsidRPr="001D5EC1" w:rsidRDefault="001D5EC1" w:rsidP="00315625">
      <w:pPr>
        <w:spacing w:before="100" w:beforeAutospacing="1" w:after="100" w:afterAutospacing="1" w:line="240" w:lineRule="auto"/>
        <w:contextualSpacing/>
        <w:rPr>
          <w:rFonts w:eastAsia="Times New Roman" w:cstheme="minorHAnsi"/>
          <w:b/>
          <w:bCs/>
          <w:lang w:eastAsia="nl-NL"/>
        </w:rPr>
      </w:pPr>
      <w:r>
        <w:rPr>
          <w:rFonts w:eastAsia="Times New Roman" w:cstheme="minorHAnsi"/>
          <w:b/>
          <w:bCs/>
          <w:lang w:eastAsia="nl-NL"/>
        </w:rPr>
        <w:t xml:space="preserve">1. </w:t>
      </w:r>
      <w:r w:rsidRPr="001D5EC1">
        <w:rPr>
          <w:rFonts w:eastAsia="Times New Roman" w:cstheme="minorHAnsi"/>
          <w:b/>
          <w:bCs/>
          <w:lang w:eastAsia="nl-NL"/>
        </w:rPr>
        <w:t>Media</w:t>
      </w:r>
      <w:r>
        <w:rPr>
          <w:rFonts w:eastAsia="Times New Roman" w:cstheme="minorHAnsi"/>
          <w:b/>
          <w:bCs/>
          <w:lang w:eastAsia="nl-NL"/>
        </w:rPr>
        <w:t xml:space="preserve"> gerelateerde beroepen</w:t>
      </w:r>
    </w:p>
    <w:p w:rsidR="00315625" w:rsidRPr="00315625" w:rsidRDefault="00315625" w:rsidP="00315625">
      <w:pPr>
        <w:pStyle w:val="Lijstalinea"/>
        <w:numPr>
          <w:ilvl w:val="0"/>
          <w:numId w:val="1"/>
        </w:numPr>
        <w:spacing w:before="100" w:beforeAutospacing="1" w:after="100" w:afterAutospacing="1" w:line="240" w:lineRule="auto"/>
        <w:rPr>
          <w:rFonts w:eastAsia="Times New Roman" w:cstheme="minorHAnsi"/>
          <w:lang w:eastAsia="nl-NL"/>
        </w:rPr>
      </w:pPr>
      <w:r w:rsidRPr="00315625">
        <w:rPr>
          <w:rFonts w:eastAsia="Times New Roman" w:cstheme="minorHAnsi"/>
          <w:b/>
          <w:bCs/>
          <w:u w:val="single"/>
          <w:lang w:eastAsia="nl-NL"/>
        </w:rPr>
        <w:t>Reizigers met media gerelateerde beroepen kunnen momenteel geen visum aanvragen tot het einde van de maand, mogelijk wordt deze regel ook volgende maand voortgezet!</w:t>
      </w:r>
      <w:r w:rsidRPr="00315625">
        <w:rPr>
          <w:rFonts w:eastAsia="Times New Roman" w:cstheme="minorHAnsi"/>
          <w:lang w:eastAsia="nl-NL"/>
        </w:rPr>
        <w:t> </w:t>
      </w:r>
      <w:r>
        <w:rPr>
          <w:rFonts w:eastAsia="Times New Roman" w:cstheme="minorHAnsi"/>
          <w:lang w:eastAsia="nl-NL"/>
        </w:rPr>
        <w:br/>
      </w:r>
    </w:p>
    <w:p w:rsidR="00315625" w:rsidRPr="00315625" w:rsidRDefault="00315625" w:rsidP="00315625">
      <w:pPr>
        <w:pStyle w:val="Lijstalinea"/>
        <w:numPr>
          <w:ilvl w:val="0"/>
          <w:numId w:val="1"/>
        </w:numPr>
        <w:spacing w:before="100" w:beforeAutospacing="1" w:after="100" w:afterAutospacing="1" w:line="240" w:lineRule="auto"/>
        <w:rPr>
          <w:rFonts w:eastAsia="Times New Roman" w:cstheme="minorHAnsi"/>
          <w:lang w:eastAsia="nl-NL"/>
        </w:rPr>
      </w:pPr>
      <w:r w:rsidRPr="00315625">
        <w:rPr>
          <w:rFonts w:eastAsia="Times New Roman" w:cstheme="minorHAnsi"/>
          <w:lang w:eastAsia="nl-NL"/>
        </w:rPr>
        <w:t>Definities media: radio, tv, dag- en weekbladen, fotografie. </w:t>
      </w:r>
      <w:r>
        <w:rPr>
          <w:rFonts w:eastAsia="Times New Roman" w:cstheme="minorHAnsi"/>
          <w:lang w:eastAsia="nl-NL"/>
        </w:rPr>
        <w:br/>
      </w:r>
    </w:p>
    <w:p w:rsidR="00315625" w:rsidRDefault="00315625" w:rsidP="00315625">
      <w:pPr>
        <w:pStyle w:val="Lijstalinea"/>
        <w:numPr>
          <w:ilvl w:val="0"/>
          <w:numId w:val="1"/>
        </w:numPr>
        <w:spacing w:before="100" w:beforeAutospacing="1" w:after="100" w:afterAutospacing="1" w:line="240" w:lineRule="auto"/>
        <w:rPr>
          <w:rFonts w:eastAsia="Times New Roman" w:cstheme="minorHAnsi"/>
          <w:lang w:eastAsia="nl-NL"/>
        </w:rPr>
      </w:pPr>
      <w:r w:rsidRPr="00315625">
        <w:rPr>
          <w:rFonts w:eastAsia="Times New Roman" w:cstheme="minorHAnsi"/>
          <w:lang w:eastAsia="nl-NL"/>
        </w:rPr>
        <w:t xml:space="preserve">Mogelijk kan het consulaat met meer beroepen komen. </w:t>
      </w:r>
      <w:r>
        <w:rPr>
          <w:rFonts w:eastAsia="Times New Roman" w:cstheme="minorHAnsi"/>
          <w:lang w:eastAsia="nl-NL"/>
        </w:rPr>
        <w:br/>
      </w:r>
    </w:p>
    <w:p w:rsidR="001D5EC1" w:rsidRPr="001D5EC1" w:rsidRDefault="00AE49BF" w:rsidP="001D5EC1">
      <w:pPr>
        <w:spacing w:before="100" w:beforeAutospacing="1" w:after="100" w:afterAutospacing="1" w:line="240" w:lineRule="auto"/>
        <w:rPr>
          <w:rFonts w:eastAsia="Times New Roman" w:cstheme="minorHAnsi"/>
          <w:b/>
          <w:lang w:eastAsia="nl-NL"/>
        </w:rPr>
      </w:pPr>
      <w:r>
        <w:rPr>
          <w:rFonts w:eastAsia="Times New Roman" w:cstheme="minorHAnsi"/>
          <w:b/>
          <w:lang w:eastAsia="nl-NL"/>
        </w:rPr>
        <w:t>2.</w:t>
      </w:r>
      <w:r w:rsidR="001D5EC1" w:rsidRPr="001D5EC1">
        <w:rPr>
          <w:rFonts w:eastAsia="Times New Roman" w:cstheme="minorHAnsi"/>
          <w:b/>
          <w:lang w:eastAsia="nl-NL"/>
        </w:rPr>
        <w:t>Annuleringsverzekering</w:t>
      </w:r>
    </w:p>
    <w:p w:rsidR="001D5EC1" w:rsidRPr="001D5EC1" w:rsidRDefault="00315625" w:rsidP="00110CD2">
      <w:pPr>
        <w:pStyle w:val="Lijstaline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1" w:line="240" w:lineRule="auto"/>
        <w:rPr>
          <w:rFonts w:eastAsia="Times New Roman" w:cstheme="minorHAnsi"/>
          <w:lang w:eastAsia="nl-NL"/>
        </w:rPr>
      </w:pPr>
      <w:r w:rsidRPr="00315625">
        <w:rPr>
          <w:rFonts w:eastAsia="Times New Roman" w:cstheme="minorHAnsi"/>
          <w:b/>
          <w:bCs/>
          <w:lang w:eastAsia="nl-NL"/>
        </w:rPr>
        <w:t>Zorg dat u een annuleringsverzekering neemt op uw reis, mocht uw visumaanvraag niet geaccepteerd worden.</w:t>
      </w:r>
    </w:p>
    <w:p w:rsidR="001D5EC1" w:rsidRDefault="00AE49BF" w:rsidP="001D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1" w:line="240" w:lineRule="auto"/>
        <w:rPr>
          <w:rFonts w:eastAsia="Times New Roman" w:cstheme="minorHAnsi"/>
          <w:b/>
          <w:bCs/>
          <w:lang w:eastAsia="nl-NL"/>
        </w:rPr>
      </w:pPr>
      <w:r>
        <w:rPr>
          <w:rFonts w:eastAsia="Times New Roman" w:cstheme="minorHAnsi"/>
          <w:b/>
          <w:bCs/>
          <w:lang w:eastAsia="nl-NL"/>
        </w:rPr>
        <w:t>3.</w:t>
      </w:r>
      <w:r w:rsidR="001D5EC1">
        <w:rPr>
          <w:rFonts w:eastAsia="Times New Roman" w:cstheme="minorHAnsi"/>
          <w:b/>
          <w:bCs/>
          <w:lang w:eastAsia="nl-NL"/>
        </w:rPr>
        <w:t>Geldigheid Chinees visum</w:t>
      </w:r>
      <w:r w:rsidR="00315625" w:rsidRPr="001D5EC1">
        <w:rPr>
          <w:rFonts w:eastAsia="Times New Roman" w:cstheme="minorHAnsi"/>
          <w:b/>
          <w:bCs/>
          <w:lang w:eastAsia="nl-NL"/>
        </w:rPr>
        <w:br/>
      </w:r>
    </w:p>
    <w:p w:rsidR="00397C67" w:rsidRPr="00397C67" w:rsidRDefault="00315625" w:rsidP="001D5EC1">
      <w:pPr>
        <w:pStyle w:val="Lijstaline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1" w:line="240" w:lineRule="auto"/>
        <w:rPr>
          <w:rFonts w:eastAsia="Times New Roman" w:cstheme="minorHAnsi"/>
          <w:lang w:eastAsia="nl-NL"/>
        </w:rPr>
      </w:pPr>
      <w:r w:rsidRPr="006C4431">
        <w:rPr>
          <w:rFonts w:eastAsia="Times New Roman" w:cstheme="minorHAnsi"/>
          <w:bCs/>
          <w:lang w:eastAsia="nl-NL"/>
        </w:rPr>
        <w:t>De geldigheid van het visum is gebaseerd op een maximaal verblijf van 30 dagen.</w:t>
      </w:r>
      <w:r w:rsidR="00397C67">
        <w:rPr>
          <w:rFonts w:eastAsia="Times New Roman" w:cstheme="minorHAnsi"/>
          <w:bCs/>
          <w:lang w:eastAsia="nl-NL"/>
        </w:rPr>
        <w:br/>
      </w:r>
    </w:p>
    <w:p w:rsidR="00397C67" w:rsidRPr="00397C67" w:rsidRDefault="00397C67" w:rsidP="00397C67">
      <w:pPr>
        <w:pStyle w:val="Lijstaline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1" w:line="240" w:lineRule="auto"/>
        <w:rPr>
          <w:rFonts w:eastAsia="Times New Roman" w:cstheme="minorHAnsi"/>
          <w:lang w:eastAsia="nl-NL"/>
        </w:rPr>
      </w:pPr>
      <w:r>
        <w:rPr>
          <w:rFonts w:eastAsia="Times New Roman" w:cstheme="minorHAnsi"/>
          <w:bCs/>
          <w:lang w:eastAsia="nl-NL"/>
        </w:rPr>
        <w:t>De geldigheid van het visum gaat in op het moment dat het consulaat uw visumaanvraag zal accepteren en niet op de datum van aankomst die u heeft aangegeven op het aanvraagformulier en tickets</w:t>
      </w:r>
      <w:r>
        <w:rPr>
          <w:rFonts w:eastAsia="Times New Roman" w:cstheme="minorHAnsi"/>
          <w:bCs/>
          <w:lang w:eastAsia="nl-NL"/>
        </w:rPr>
        <w:br/>
      </w:r>
    </w:p>
    <w:p w:rsidR="00397C67" w:rsidRPr="00397C67" w:rsidRDefault="00397C67" w:rsidP="00397C67">
      <w:pPr>
        <w:pStyle w:val="Lijstaline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1" w:line="240" w:lineRule="auto"/>
        <w:rPr>
          <w:rFonts w:eastAsia="Times New Roman" w:cstheme="minorHAnsi"/>
          <w:lang w:eastAsia="nl-NL"/>
        </w:rPr>
      </w:pPr>
      <w:r>
        <w:rPr>
          <w:rFonts w:eastAsia="Times New Roman" w:cstheme="minorHAnsi"/>
          <w:bCs/>
          <w:lang w:eastAsia="nl-NL"/>
        </w:rPr>
        <w:t>U kunt een visumaanvraag aanbieden twee maanden voor aankomt in China, eerder dan de twee maanden zal het consulaat niet accepteren</w:t>
      </w:r>
      <w:r>
        <w:rPr>
          <w:rFonts w:eastAsia="Times New Roman" w:cstheme="minorHAnsi"/>
          <w:bCs/>
          <w:lang w:eastAsia="nl-NL"/>
        </w:rPr>
        <w:br/>
      </w:r>
    </w:p>
    <w:p w:rsidR="006C4431" w:rsidRPr="00397C67" w:rsidRDefault="00397C67" w:rsidP="00397C67">
      <w:pPr>
        <w:pStyle w:val="Lijstaline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1" w:line="240" w:lineRule="auto"/>
        <w:rPr>
          <w:rFonts w:eastAsia="Times New Roman" w:cstheme="minorHAnsi"/>
          <w:lang w:eastAsia="nl-NL"/>
        </w:rPr>
      </w:pPr>
      <w:r>
        <w:rPr>
          <w:rFonts w:eastAsia="Times New Roman" w:cstheme="minorHAnsi"/>
          <w:bCs/>
          <w:lang w:eastAsia="nl-NL"/>
        </w:rPr>
        <w:t>Het is niet mogelijk om een 6 maand geldige visum te krijgen met een maximaal verblijf van 30 dagen per entree. Zakelijk is</w:t>
      </w:r>
      <w:r w:rsidR="004510CC">
        <w:rPr>
          <w:rFonts w:eastAsia="Times New Roman" w:cstheme="minorHAnsi"/>
          <w:bCs/>
          <w:lang w:eastAsia="nl-NL"/>
        </w:rPr>
        <w:t xml:space="preserve"> dit</w:t>
      </w:r>
      <w:r>
        <w:rPr>
          <w:rFonts w:eastAsia="Times New Roman" w:cstheme="minorHAnsi"/>
          <w:bCs/>
          <w:lang w:eastAsia="nl-NL"/>
        </w:rPr>
        <w:t xml:space="preserve"> wel mogelijk wanneer u een double entry aanvraagt, u krijgt dan een double entry</w:t>
      </w:r>
      <w:r w:rsidR="004510CC">
        <w:rPr>
          <w:rFonts w:eastAsia="Times New Roman" w:cstheme="minorHAnsi"/>
          <w:bCs/>
          <w:lang w:eastAsia="nl-NL"/>
        </w:rPr>
        <w:t xml:space="preserve"> voor 6 maanden met een maximaal verblijf van 30 dagen per keer. Een toeristen visum is alleen voor 3 maanden mogelijk, met een maximaal verblijf van 30 dagen per keer.</w:t>
      </w:r>
      <w:r w:rsidR="006C4431" w:rsidRPr="00397C67">
        <w:rPr>
          <w:rFonts w:eastAsia="Times New Roman" w:cstheme="minorHAnsi"/>
          <w:bCs/>
          <w:lang w:eastAsia="nl-NL"/>
        </w:rPr>
        <w:br/>
      </w:r>
    </w:p>
    <w:p w:rsidR="001D5EC1" w:rsidRPr="006C4431" w:rsidRDefault="006C4431" w:rsidP="001D5EC1">
      <w:pPr>
        <w:pStyle w:val="Lijstaline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1" w:line="240" w:lineRule="auto"/>
        <w:rPr>
          <w:rFonts w:eastAsia="Times New Roman" w:cstheme="minorHAnsi"/>
          <w:lang w:eastAsia="nl-NL"/>
        </w:rPr>
      </w:pPr>
      <w:r>
        <w:rPr>
          <w:rFonts w:eastAsia="Times New Roman" w:cstheme="minorHAnsi"/>
          <w:lang w:eastAsia="nl-NL"/>
        </w:rPr>
        <w:t>De visa tarieven aangegeven op onze website zijn hetzelfde voor alle type en lengte visums die u dus ook voor een 60, 90, 120, 150 en 180 dagen per entree</w:t>
      </w:r>
      <w:r w:rsidR="004510CC">
        <w:rPr>
          <w:rFonts w:eastAsia="Times New Roman" w:cstheme="minorHAnsi"/>
          <w:lang w:eastAsia="nl-NL"/>
        </w:rPr>
        <w:t xml:space="preserve"> of zelfs multiple entry voor een ½ jaar of  1 jaar</w:t>
      </w:r>
      <w:r w:rsidR="001D5EC1" w:rsidRPr="006C4431">
        <w:rPr>
          <w:rFonts w:eastAsia="Times New Roman" w:cstheme="minorHAnsi"/>
          <w:lang w:eastAsia="nl-NL"/>
        </w:rPr>
        <w:br/>
      </w:r>
    </w:p>
    <w:p w:rsidR="00315625" w:rsidRPr="001D5EC1" w:rsidRDefault="001D5EC1" w:rsidP="001D5EC1">
      <w:pPr>
        <w:pStyle w:val="Lijstaline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1" w:line="240" w:lineRule="auto"/>
        <w:rPr>
          <w:rFonts w:eastAsia="Times New Roman" w:cstheme="minorHAnsi"/>
          <w:lang w:eastAsia="nl-NL"/>
        </w:rPr>
      </w:pPr>
      <w:r>
        <w:rPr>
          <w:rFonts w:eastAsia="Times New Roman" w:cstheme="minorHAnsi"/>
          <w:lang w:eastAsia="nl-NL"/>
        </w:rPr>
        <w:t>Wanneer u een uitnodiging (autorisatie-/ toestemming) van het Chinese ministerie heeft, k</w:t>
      </w:r>
      <w:r w:rsidR="006C4431">
        <w:rPr>
          <w:rFonts w:eastAsia="Times New Roman" w:cstheme="minorHAnsi"/>
          <w:lang w:eastAsia="nl-NL"/>
        </w:rPr>
        <w:t xml:space="preserve">unnen de maximale 30 dagen van verblijf in China anders zijn. Deze gegevens zijn alleen in overleg tussen uw klant of werkgever en het Chinese immigratie kantoor te bepalen. Uw maximale dagen per entree worden dan tussen beide partijen beslist. Het consulaat van China kan dan ook niet afwijken van de maximaal aantal dagen die vooraf zijn bepaald </w:t>
      </w:r>
      <w:r w:rsidR="00315625" w:rsidRPr="001D5EC1">
        <w:rPr>
          <w:rFonts w:eastAsia="Times New Roman" w:cstheme="minorHAnsi"/>
          <w:lang w:eastAsia="nl-NL"/>
        </w:rPr>
        <w:br/>
      </w:r>
    </w:p>
    <w:p w:rsidR="006C4431" w:rsidRPr="006C4431" w:rsidRDefault="00315625" w:rsidP="00D35239">
      <w:pPr>
        <w:pStyle w:val="Lijstaline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1" w:line="240" w:lineRule="auto"/>
        <w:rPr>
          <w:rFonts w:eastAsia="Times New Roman" w:cstheme="minorHAnsi"/>
          <w:lang w:eastAsia="nl-NL"/>
        </w:rPr>
      </w:pPr>
      <w:r w:rsidRPr="00315625">
        <w:rPr>
          <w:rFonts w:eastAsia="Times New Roman" w:cstheme="minorHAnsi"/>
          <w:lang w:eastAsia="nl-NL"/>
        </w:rPr>
        <w:t xml:space="preserve">Indien u van plan bent om per entree langer dan 30 dagen te verblijven, </w:t>
      </w:r>
      <w:r w:rsidRPr="00315625">
        <w:rPr>
          <w:rFonts w:eastAsia="Times New Roman" w:cstheme="minorHAnsi"/>
          <w:highlight w:val="yellow"/>
          <w:lang w:eastAsia="nl-NL"/>
        </w:rPr>
        <w:t>kan uw aanvraag worden afgewezen omdat het consulaat zal vermoeden dat het om een werkvisum zal gaan (Z-visum)</w:t>
      </w:r>
      <w:r>
        <w:rPr>
          <w:rFonts w:eastAsia="Times New Roman" w:cstheme="minorHAnsi"/>
          <w:highlight w:val="yellow"/>
          <w:lang w:eastAsia="nl-NL"/>
        </w:rPr>
        <w:t xml:space="preserve"> Een visum langer dan 30 dagen zal meestal worden afgewezen. </w:t>
      </w:r>
    </w:p>
    <w:p w:rsidR="006C4431" w:rsidRDefault="006C4431" w:rsidP="006C4431">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1" w:line="240" w:lineRule="auto"/>
        <w:rPr>
          <w:rFonts w:eastAsia="Times New Roman" w:cstheme="minorHAnsi"/>
          <w:lang w:eastAsia="nl-NL"/>
        </w:rPr>
      </w:pPr>
    </w:p>
    <w:p w:rsidR="006C4431" w:rsidRPr="006C4431" w:rsidRDefault="004510CC" w:rsidP="006C4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1" w:line="240" w:lineRule="auto"/>
        <w:rPr>
          <w:rFonts w:eastAsia="Times New Roman" w:cstheme="minorHAnsi"/>
          <w:b/>
          <w:lang w:eastAsia="nl-NL"/>
        </w:rPr>
      </w:pPr>
      <w:r>
        <w:rPr>
          <w:rFonts w:eastAsia="Times New Roman" w:cstheme="minorHAnsi"/>
          <w:b/>
          <w:lang w:eastAsia="nl-NL"/>
        </w:rPr>
        <w:lastRenderedPageBreak/>
        <w:br/>
      </w:r>
      <w:r w:rsidR="00AE49BF">
        <w:rPr>
          <w:rFonts w:eastAsia="Times New Roman" w:cstheme="minorHAnsi"/>
          <w:b/>
          <w:lang w:eastAsia="nl-NL"/>
        </w:rPr>
        <w:t>4.</w:t>
      </w:r>
      <w:r w:rsidR="006C4431" w:rsidRPr="006C4431">
        <w:rPr>
          <w:rFonts w:eastAsia="Times New Roman" w:cstheme="minorHAnsi"/>
          <w:b/>
          <w:lang w:eastAsia="nl-NL"/>
        </w:rPr>
        <w:t>Taalcursus of een Kungfu cursus</w:t>
      </w:r>
    </w:p>
    <w:p w:rsidR="006C4431" w:rsidRDefault="00315625" w:rsidP="006C4431">
      <w:pPr>
        <w:pStyle w:val="Lijstalinea"/>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1" w:line="240" w:lineRule="auto"/>
        <w:rPr>
          <w:rFonts w:eastAsia="Times New Roman" w:cstheme="minorHAnsi"/>
          <w:lang w:eastAsia="nl-NL"/>
        </w:rPr>
      </w:pPr>
      <w:r w:rsidRPr="006C4431">
        <w:rPr>
          <w:rFonts w:eastAsia="Times New Roman" w:cstheme="minorHAnsi"/>
          <w:lang w:eastAsia="nl-NL"/>
        </w:rPr>
        <w:t>Voor een taalcursus</w:t>
      </w:r>
      <w:r w:rsidR="001D5EC1" w:rsidRPr="006C4431">
        <w:rPr>
          <w:rFonts w:eastAsia="Times New Roman" w:cstheme="minorHAnsi"/>
          <w:lang w:eastAsia="nl-NL"/>
        </w:rPr>
        <w:t xml:space="preserve"> of een Kung Fu cursus geldt de regel dat u voor maximaal 90 dagen een single entry kunt aanvragen. Ook deze aanvragen staan bij ons beken</w:t>
      </w:r>
      <w:r w:rsidR="006C4431">
        <w:rPr>
          <w:rFonts w:eastAsia="Times New Roman" w:cstheme="minorHAnsi"/>
          <w:lang w:eastAsia="nl-NL"/>
        </w:rPr>
        <w:t>d</w:t>
      </w:r>
      <w:r w:rsidR="001D5EC1" w:rsidRPr="006C4431">
        <w:rPr>
          <w:rFonts w:eastAsia="Times New Roman" w:cstheme="minorHAnsi"/>
          <w:lang w:eastAsia="nl-NL"/>
        </w:rPr>
        <w:t xml:space="preserve"> dat ze vaak worden afgewezen.</w:t>
      </w:r>
      <w:r w:rsidR="006C4431">
        <w:rPr>
          <w:rFonts w:eastAsia="Times New Roman" w:cstheme="minorHAnsi"/>
          <w:lang w:eastAsia="nl-NL"/>
        </w:rPr>
        <w:br/>
      </w:r>
    </w:p>
    <w:p w:rsidR="00315625" w:rsidRPr="00AE49BF" w:rsidRDefault="006C4431" w:rsidP="006C4431">
      <w:pPr>
        <w:pStyle w:val="Lijstalinea"/>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1" w:line="240" w:lineRule="auto"/>
        <w:rPr>
          <w:rFonts w:eastAsia="Times New Roman" w:cstheme="minorHAnsi"/>
          <w:lang w:eastAsia="nl-NL"/>
        </w:rPr>
      </w:pPr>
      <w:r w:rsidRPr="006C4431">
        <w:rPr>
          <w:rFonts w:eastAsia="Times New Roman" w:cstheme="minorHAnsi"/>
          <w:lang w:eastAsia="nl-NL"/>
        </w:rPr>
        <w:t>U kunt geen double entry aanvragen voor een van deze soort visum</w:t>
      </w:r>
      <w:r>
        <w:rPr>
          <w:rFonts w:eastAsia="Times New Roman" w:cstheme="minorHAnsi"/>
          <w:lang w:eastAsia="nl-NL"/>
        </w:rPr>
        <w:t>. Maximaal een single entry met maximaal verblijf van 90 dagen. Let op, de maximaal aantal dagen zijn afhankelijk van de duur van de opleiding, maar meer dan 90 dagen zult u niet krijgen.</w:t>
      </w:r>
      <w:r w:rsidR="004510CC">
        <w:rPr>
          <w:rFonts w:eastAsia="Times New Roman" w:cstheme="minorHAnsi"/>
          <w:lang w:eastAsia="nl-NL"/>
        </w:rPr>
        <w:t xml:space="preserve"> Volgens het consulaat is onmogelijk om een visum te krijgen dat langer is dan 90 dagen of zelfs een double entree. </w:t>
      </w:r>
      <w:r>
        <w:rPr>
          <w:rFonts w:eastAsia="Times New Roman" w:cstheme="minorHAnsi"/>
          <w:lang w:eastAsia="nl-NL"/>
        </w:rPr>
        <w:t xml:space="preserve"> </w:t>
      </w:r>
    </w:p>
    <w:p w:rsidR="00AE49BF" w:rsidRPr="00AE49BF" w:rsidRDefault="00AE49BF" w:rsidP="00AE4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1" w:line="240" w:lineRule="auto"/>
        <w:rPr>
          <w:rFonts w:eastAsia="Times New Roman" w:cstheme="minorHAnsi"/>
          <w:b/>
          <w:lang w:eastAsia="nl-NL"/>
        </w:rPr>
      </w:pPr>
      <w:bookmarkStart w:id="0" w:name="_GoBack"/>
      <w:bookmarkEnd w:id="0"/>
      <w:r>
        <w:rPr>
          <w:rFonts w:eastAsia="Times New Roman" w:cstheme="minorHAnsi"/>
          <w:b/>
          <w:lang w:eastAsia="nl-NL"/>
        </w:rPr>
        <w:t>5.</w:t>
      </w:r>
      <w:r w:rsidRPr="00AE49BF">
        <w:rPr>
          <w:rFonts w:eastAsia="Times New Roman" w:cstheme="minorHAnsi"/>
          <w:b/>
          <w:lang w:eastAsia="nl-NL"/>
        </w:rPr>
        <w:t xml:space="preserve">Studentenvisum voor een opleiding in China aan een universiteit </w:t>
      </w:r>
    </w:p>
    <w:p w:rsidR="00AE49BF" w:rsidRDefault="00AE49BF" w:rsidP="00AE49BF">
      <w:pPr>
        <w:pStyle w:val="Lijstaline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1" w:line="240" w:lineRule="auto"/>
        <w:rPr>
          <w:rFonts w:eastAsia="Times New Roman" w:cstheme="minorHAnsi"/>
          <w:lang w:eastAsia="nl-NL"/>
        </w:rPr>
      </w:pPr>
      <w:r>
        <w:rPr>
          <w:rFonts w:eastAsia="Times New Roman" w:cstheme="minorHAnsi"/>
          <w:lang w:eastAsia="nl-NL"/>
        </w:rPr>
        <w:t>De twee documenten uit China die u origineel moet laten zien</w:t>
      </w:r>
      <w:r w:rsidR="00620DD0">
        <w:rPr>
          <w:rFonts w:eastAsia="Times New Roman" w:cstheme="minorHAnsi"/>
          <w:lang w:eastAsia="nl-NL"/>
        </w:rPr>
        <w:t xml:space="preserve"> bij uw visumaanvraag</w:t>
      </w:r>
      <w:r>
        <w:rPr>
          <w:rFonts w:eastAsia="Times New Roman" w:cstheme="minorHAnsi"/>
          <w:lang w:eastAsia="nl-NL"/>
        </w:rPr>
        <w:br/>
      </w:r>
      <w:r w:rsidRPr="00620DD0">
        <w:rPr>
          <w:rFonts w:eastAsia="Times New Roman" w:cstheme="minorHAnsi"/>
          <w:b/>
          <w:lang w:eastAsia="nl-NL"/>
        </w:rPr>
        <w:t>(a)</w:t>
      </w:r>
      <w:r>
        <w:rPr>
          <w:rFonts w:eastAsia="Times New Roman" w:cstheme="minorHAnsi"/>
          <w:lang w:eastAsia="nl-NL"/>
        </w:rPr>
        <w:t xml:space="preserve"> De autorisatie van het Chinese Ministerie van Onderwijs, te herkennen aan een wit, doorzichtig document</w:t>
      </w:r>
      <w:r>
        <w:rPr>
          <w:rFonts w:eastAsia="Times New Roman" w:cstheme="minorHAnsi"/>
          <w:lang w:eastAsia="nl-NL"/>
        </w:rPr>
        <w:br/>
      </w:r>
      <w:r w:rsidRPr="00620DD0">
        <w:rPr>
          <w:rFonts w:eastAsia="Times New Roman" w:cstheme="minorHAnsi"/>
          <w:b/>
          <w:lang w:eastAsia="nl-NL"/>
        </w:rPr>
        <w:t>(b)</w:t>
      </w:r>
      <w:r>
        <w:rPr>
          <w:rFonts w:eastAsia="Times New Roman" w:cstheme="minorHAnsi"/>
          <w:lang w:eastAsia="nl-NL"/>
        </w:rPr>
        <w:t xml:space="preserve"> De toelatingsbrief van de Chinese universiteit</w:t>
      </w:r>
      <w:r>
        <w:rPr>
          <w:rFonts w:eastAsia="Times New Roman" w:cstheme="minorHAnsi"/>
          <w:lang w:eastAsia="nl-NL"/>
        </w:rPr>
        <w:br/>
      </w:r>
    </w:p>
    <w:p w:rsidR="00AE49BF" w:rsidRDefault="00AE49BF" w:rsidP="0014037B">
      <w:pPr>
        <w:pStyle w:val="Lijstaline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1" w:line="240" w:lineRule="auto"/>
        <w:rPr>
          <w:rFonts w:eastAsia="Times New Roman" w:cstheme="minorHAnsi"/>
          <w:lang w:eastAsia="nl-NL"/>
        </w:rPr>
      </w:pPr>
      <w:r w:rsidRPr="00AE49BF">
        <w:rPr>
          <w:rFonts w:eastAsia="Times New Roman" w:cstheme="minorHAnsi"/>
          <w:lang w:eastAsia="nl-NL"/>
        </w:rPr>
        <w:t>Beide documenten zult u na inzage door het Chinese consulaat weer terugkrijgen</w:t>
      </w:r>
      <w:r>
        <w:rPr>
          <w:rFonts w:eastAsia="Times New Roman" w:cstheme="minorHAnsi"/>
          <w:lang w:eastAsia="nl-NL"/>
        </w:rPr>
        <w:br/>
      </w:r>
    </w:p>
    <w:p w:rsidR="00AE49BF" w:rsidRDefault="00AE49BF" w:rsidP="0014037B">
      <w:pPr>
        <w:pStyle w:val="Lijstaline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1" w:line="240" w:lineRule="auto"/>
        <w:rPr>
          <w:rFonts w:eastAsia="Times New Roman" w:cstheme="minorHAnsi"/>
          <w:lang w:eastAsia="nl-NL"/>
        </w:rPr>
      </w:pPr>
      <w:r w:rsidRPr="00AE49BF">
        <w:rPr>
          <w:rFonts w:eastAsia="Times New Roman" w:cstheme="minorHAnsi"/>
          <w:lang w:eastAsia="nl-NL"/>
        </w:rPr>
        <w:t>Goed nagaan of de Chinese</w:t>
      </w:r>
      <w:r>
        <w:rPr>
          <w:rFonts w:eastAsia="Times New Roman" w:cstheme="minorHAnsi"/>
          <w:lang w:eastAsia="nl-NL"/>
        </w:rPr>
        <w:t xml:space="preserve"> universiteit wel buitenlandse studenten mag ontvangen. Bij ons is het bekend dat sommige universiteiten geen buitenlandse studenten mag ontvangen waardoor sommige studenten hier in Nederland in de problemen zijn gekomen omdat er dan geen mogelijkheid bestaat om een visum te krijgen</w:t>
      </w:r>
      <w:r>
        <w:rPr>
          <w:rFonts w:eastAsia="Times New Roman" w:cstheme="minorHAnsi"/>
          <w:lang w:eastAsia="nl-NL"/>
        </w:rPr>
        <w:br/>
      </w:r>
    </w:p>
    <w:p w:rsidR="00315625" w:rsidRPr="00620DD0" w:rsidRDefault="00620DD0" w:rsidP="00AE49BF">
      <w:pPr>
        <w:pStyle w:val="Lijstaline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1" w:line="240" w:lineRule="auto"/>
      </w:pPr>
      <w:r>
        <w:rPr>
          <w:rFonts w:eastAsia="Times New Roman" w:cstheme="minorHAnsi"/>
          <w:lang w:eastAsia="nl-NL"/>
        </w:rPr>
        <w:t>Op de autorisatie van het Chinese Ministerie van Onderwijs staan de aantal dagen aangegeven die de geldigheid van het visum bepalen. Meer kunt u niet krijgen</w:t>
      </w:r>
      <w:r>
        <w:rPr>
          <w:rFonts w:eastAsia="Times New Roman" w:cstheme="minorHAnsi"/>
          <w:lang w:eastAsia="nl-NL"/>
        </w:rPr>
        <w:br/>
      </w:r>
    </w:p>
    <w:p w:rsidR="00620DD0" w:rsidRDefault="00620DD0" w:rsidP="00AE49BF">
      <w:pPr>
        <w:pStyle w:val="Lijstaline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1" w:line="240" w:lineRule="auto"/>
      </w:pPr>
      <w:r w:rsidRPr="00620DD0">
        <w:rPr>
          <w:b/>
        </w:rPr>
        <w:t>Voor een opleiding korter dan 180 dagen</w:t>
      </w:r>
      <w:r>
        <w:t xml:space="preserve"> krijgt u alleen een single entry, meer niet. U heeft na afgifte van het visum door het Chinese consulaat dan 90 dagen de tijd om China binnen te gaan. De aantal dagen zijn vooraf bepaald door het ministerie, variërend van 90, 120, 150 tot 180 dagen. De dagen gaan tellen op het moment dat u aankomt in hoofdland China. U mag in deze periode hoofdland China niet uit anders verlopen de resterend dagen. Dus ook niet op en neer naar Hongkong of Macau!</w:t>
      </w:r>
      <w:r>
        <w:br/>
      </w:r>
    </w:p>
    <w:p w:rsidR="00620DD0" w:rsidRDefault="00620DD0" w:rsidP="00AE49BF">
      <w:pPr>
        <w:pStyle w:val="Lijstaline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1" w:line="240" w:lineRule="auto"/>
      </w:pPr>
      <w:r>
        <w:t xml:space="preserve">Voor een opleiding </w:t>
      </w:r>
      <w:r>
        <w:t xml:space="preserve">van een jaar krijgt u ook een single entry. Het visum gaat in op de dag </w:t>
      </w:r>
      <w:r w:rsidR="00397C67">
        <w:t xml:space="preserve">van afgifte door het consulaat, u heeft dan 90 dagen om het hoofdland binnen te gaan. Nadat u bent aangekomen in hoofdland China, </w:t>
      </w:r>
      <w:r w:rsidR="00397C67" w:rsidRPr="00397C67">
        <w:rPr>
          <w:b/>
        </w:rPr>
        <w:t>heeft u 30 dagen te tijd om het visum, via de universiteit, om te zetten naar een verblijfsvergunning.</w:t>
      </w:r>
      <w:r w:rsidR="00397C67">
        <w:rPr>
          <w:b/>
        </w:rPr>
        <w:t xml:space="preserve"> </w:t>
      </w:r>
      <w:r w:rsidR="00397C67">
        <w:t xml:space="preserve">Een verblijfsvergunning is dan een jaar geldig (of korter) en u mag dan hoe vaak u wilt het land verlaten en weer binnenkomen tot einde geldigheid van de </w:t>
      </w:r>
      <w:proofErr w:type="spellStart"/>
      <w:r w:rsidR="00397C67">
        <w:t>verlijfsvergunning</w:t>
      </w:r>
      <w:proofErr w:type="spellEnd"/>
      <w:r w:rsidR="00397C67">
        <w:t xml:space="preserve">. </w:t>
      </w:r>
    </w:p>
    <w:sectPr w:rsidR="00620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12688"/>
    <w:multiLevelType w:val="hybridMultilevel"/>
    <w:tmpl w:val="4378B8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EA7B4F"/>
    <w:multiLevelType w:val="hybridMultilevel"/>
    <w:tmpl w:val="D11E22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802316D"/>
    <w:multiLevelType w:val="hybridMultilevel"/>
    <w:tmpl w:val="B54CD05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7ABF4262"/>
    <w:multiLevelType w:val="hybridMultilevel"/>
    <w:tmpl w:val="DBD2A7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4DE"/>
    <w:rsid w:val="0019300E"/>
    <w:rsid w:val="001D5EC1"/>
    <w:rsid w:val="00250CB4"/>
    <w:rsid w:val="002B1DF7"/>
    <w:rsid w:val="00315625"/>
    <w:rsid w:val="00397C67"/>
    <w:rsid w:val="004510CC"/>
    <w:rsid w:val="005C70EF"/>
    <w:rsid w:val="00620DD0"/>
    <w:rsid w:val="006C4431"/>
    <w:rsid w:val="00AE49BF"/>
    <w:rsid w:val="00B618BA"/>
    <w:rsid w:val="00C024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AF8C5"/>
  <w15:chartTrackingRefBased/>
  <w15:docId w15:val="{2ACC9518-B5A2-4A41-819E-E7EB8CA1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1562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15625"/>
    <w:rPr>
      <w:b/>
      <w:bCs/>
    </w:rPr>
  </w:style>
  <w:style w:type="paragraph" w:styleId="HTML-voorafopgemaakt">
    <w:name w:val="HTML Preformatted"/>
    <w:basedOn w:val="Standaard"/>
    <w:link w:val="HTML-voorafopgemaaktChar"/>
    <w:uiPriority w:val="99"/>
    <w:semiHidden/>
    <w:unhideWhenUsed/>
    <w:rsid w:val="0031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315625"/>
    <w:rPr>
      <w:rFonts w:ascii="Courier New" w:eastAsia="Times New Roman" w:hAnsi="Courier New" w:cs="Courier New"/>
      <w:sz w:val="20"/>
      <w:szCs w:val="20"/>
      <w:lang w:eastAsia="nl-NL"/>
    </w:rPr>
  </w:style>
  <w:style w:type="paragraph" w:styleId="Lijstalinea">
    <w:name w:val="List Paragraph"/>
    <w:basedOn w:val="Standaard"/>
    <w:uiPriority w:val="34"/>
    <w:qFormat/>
    <w:rsid w:val="00315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592768">
      <w:bodyDiv w:val="1"/>
      <w:marLeft w:val="0"/>
      <w:marRight w:val="0"/>
      <w:marTop w:val="0"/>
      <w:marBottom w:val="0"/>
      <w:divBdr>
        <w:top w:val="none" w:sz="0" w:space="0" w:color="auto"/>
        <w:left w:val="none" w:sz="0" w:space="0" w:color="auto"/>
        <w:bottom w:val="none" w:sz="0" w:space="0" w:color="auto"/>
        <w:right w:val="none" w:sz="0" w:space="0" w:color="auto"/>
      </w:divBdr>
    </w:div>
    <w:div w:id="181891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Pages>
  <Words>711</Words>
  <Characters>3911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Valdemar Goncalves</dc:creator>
  <cp:keywords/>
  <dc:description/>
  <cp:lastModifiedBy>Valdemar Goncalves</cp:lastModifiedBy>
  <cp:revision>1</cp:revision>
  <dcterms:created xsi:type="dcterms:W3CDTF">2018-05-27T12:24:00Z</dcterms:created>
  <dcterms:modified xsi:type="dcterms:W3CDTF">2018-05-27T15:57:00Z</dcterms:modified>
</cp:coreProperties>
</file>